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F" w:rsidRDefault="00925BFF" w:rsidP="00925BFF">
      <w:pPr>
        <w:jc w:val="both"/>
        <w:rPr>
          <w:b/>
          <w:sz w:val="28"/>
          <w:szCs w:val="28"/>
        </w:rPr>
      </w:pPr>
    </w:p>
    <w:p w:rsidR="00312F3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  <w:r w:rsidR="00925BFF">
        <w:rPr>
          <w:b/>
          <w:sz w:val="28"/>
          <w:szCs w:val="28"/>
        </w:rPr>
        <w:tab/>
      </w:r>
    </w:p>
    <w:p w:rsid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25BFF" w:rsidRPr="00925BFF">
        <w:rPr>
          <w:b/>
          <w:sz w:val="28"/>
          <w:szCs w:val="28"/>
        </w:rPr>
        <w:t>урока «</w:t>
      </w:r>
      <w:proofErr w:type="spellStart"/>
      <w:r w:rsidR="00925BFF" w:rsidRPr="00925BFF">
        <w:rPr>
          <w:b/>
          <w:sz w:val="28"/>
          <w:szCs w:val="28"/>
        </w:rPr>
        <w:t>Алканы</w:t>
      </w:r>
      <w:proofErr w:type="spellEnd"/>
      <w:r w:rsidR="00925BFF" w:rsidRPr="00925BFF">
        <w:rPr>
          <w:b/>
          <w:sz w:val="28"/>
          <w:szCs w:val="28"/>
        </w:rPr>
        <w:t>»</w:t>
      </w:r>
    </w:p>
    <w:p w:rsidR="00312F3F" w:rsidRPr="002047CE" w:rsidRDefault="00312F3F" w:rsidP="00312F3F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конспект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12F3F" w:rsidRPr="00806C43" w:rsidRDefault="00312F3F" w:rsidP="00312F3F">
      <w:pPr>
        <w:rPr>
          <w:b/>
          <w:sz w:val="28"/>
          <w:szCs w:val="28"/>
        </w:rPr>
      </w:pPr>
      <w:r w:rsidRPr="00404713">
        <w:rPr>
          <w:rStyle w:val="a4"/>
          <w:sz w:val="28"/>
          <w:szCs w:val="28"/>
        </w:rPr>
        <w:t>Обязательно в отчете указываем дату</w:t>
      </w:r>
    </w:p>
    <w:p w:rsidR="00312F3F" w:rsidRP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Default="00925BF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tabs>
          <w:tab w:val="left" w:pos="26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925BFF" w:rsidRDefault="00925BFF" w:rsidP="00925BFF">
      <w:pPr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5BFF">
        <w:rPr>
          <w:sz w:val="28"/>
          <w:szCs w:val="28"/>
        </w:rPr>
        <w:t xml:space="preserve">сформировать умение составлять структурные формулы органических соединений, используя алгоритм построения, устанавливать причинно-следственные связи между составом, строением и применением веществ; </w:t>
      </w:r>
    </w:p>
    <w:p w:rsid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BFF">
        <w:rPr>
          <w:sz w:val="28"/>
          <w:szCs w:val="28"/>
        </w:rPr>
        <w:t xml:space="preserve"> отработать навыки пользования номенклатурой IUPAC применительно к </w:t>
      </w:r>
      <w:proofErr w:type="spellStart"/>
      <w:r w:rsidRPr="00925BFF">
        <w:rPr>
          <w:sz w:val="28"/>
          <w:szCs w:val="28"/>
        </w:rPr>
        <w:t>алканам</w:t>
      </w:r>
      <w:proofErr w:type="spellEnd"/>
      <w:r w:rsidRPr="00925BFF">
        <w:rPr>
          <w:sz w:val="28"/>
          <w:szCs w:val="28"/>
        </w:rPr>
        <w:t xml:space="preserve">; </w:t>
      </w:r>
    </w:p>
    <w:p w:rsidR="00925BFF" w:rsidRDefault="00913D79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5BFF" w:rsidRPr="00925BFF">
        <w:rPr>
          <w:sz w:val="28"/>
          <w:szCs w:val="28"/>
        </w:rPr>
        <w:t xml:space="preserve">знакомить </w:t>
      </w:r>
      <w:r w:rsidR="00312F3F">
        <w:rPr>
          <w:sz w:val="28"/>
          <w:szCs w:val="28"/>
        </w:rPr>
        <w:t>об</w:t>
      </w:r>
      <w:r w:rsidR="00925BFF" w:rsidRPr="00925BFF">
        <w:rPr>
          <w:sz w:val="28"/>
          <w:szCs w:val="28"/>
        </w:rPr>
        <w:t>уча</w:t>
      </w:r>
      <w:r w:rsidR="00312F3F">
        <w:rPr>
          <w:sz w:val="28"/>
          <w:szCs w:val="28"/>
        </w:rPr>
        <w:t>ю</w:t>
      </w:r>
      <w:r w:rsidR="00925BFF" w:rsidRPr="00925BFF">
        <w:rPr>
          <w:sz w:val="28"/>
          <w:szCs w:val="28"/>
        </w:rPr>
        <w:t>щихся с изомерией предельн</w:t>
      </w:r>
      <w:r>
        <w:rPr>
          <w:sz w:val="28"/>
          <w:szCs w:val="28"/>
        </w:rPr>
        <w:t xml:space="preserve">ых УВ, их </w:t>
      </w:r>
      <w:proofErr w:type="gramStart"/>
      <w:r>
        <w:rPr>
          <w:sz w:val="28"/>
          <w:szCs w:val="28"/>
        </w:rPr>
        <w:t>физическими  свойства</w:t>
      </w:r>
      <w:r w:rsidR="00925BFF" w:rsidRPr="00925BFF">
        <w:rPr>
          <w:sz w:val="28"/>
          <w:szCs w:val="28"/>
        </w:rPr>
        <w:t>ми</w:t>
      </w:r>
      <w:proofErr w:type="gramEnd"/>
      <w:r w:rsidR="00925BFF" w:rsidRPr="00925BFF">
        <w:rPr>
          <w:sz w:val="28"/>
          <w:szCs w:val="28"/>
        </w:rPr>
        <w:t xml:space="preserve"> и основными способами получения.</w:t>
      </w:r>
    </w:p>
    <w:p w:rsidR="00EA175E" w:rsidRDefault="00913D79" w:rsidP="00913D79">
      <w:pPr>
        <w:spacing w:line="360" w:lineRule="auto"/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Изучение нового материала.</w:t>
      </w:r>
    </w:p>
    <w:p w:rsidR="00EA175E" w:rsidRPr="00EA175E" w:rsidRDefault="00EA175E" w:rsidP="00EA175E">
      <w:pPr>
        <w:jc w:val="center"/>
        <w:rPr>
          <w:b/>
          <w:sz w:val="28"/>
          <w:szCs w:val="28"/>
        </w:rPr>
      </w:pPr>
    </w:p>
    <w:p w:rsid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73FAA">
        <w:rPr>
          <w:b/>
          <w:i/>
          <w:sz w:val="28"/>
          <w:szCs w:val="28"/>
        </w:rPr>
        <w:t>Алка́ны</w:t>
      </w:r>
      <w:proofErr w:type="spellEnd"/>
      <w:r w:rsidRPr="00EA175E">
        <w:rPr>
          <w:sz w:val="28"/>
          <w:szCs w:val="28"/>
        </w:rPr>
        <w:t xml:space="preserve"> (также насыщенные углеводороды, парафины, алифатические с</w:t>
      </w:r>
      <w:r w:rsidRPr="00EA175E">
        <w:rPr>
          <w:sz w:val="28"/>
          <w:szCs w:val="28"/>
        </w:rPr>
        <w:t>о</w:t>
      </w:r>
      <w:r w:rsidRPr="00EA175E">
        <w:rPr>
          <w:sz w:val="28"/>
          <w:szCs w:val="28"/>
        </w:rPr>
        <w:t>единения) — ациклические углеводороды линейного или разветвлённого стро</w:t>
      </w:r>
      <w:r w:rsidRPr="00EA175E">
        <w:rPr>
          <w:sz w:val="28"/>
          <w:szCs w:val="28"/>
        </w:rPr>
        <w:t>е</w:t>
      </w:r>
      <w:r w:rsidRPr="00EA175E">
        <w:rPr>
          <w:sz w:val="28"/>
          <w:szCs w:val="28"/>
        </w:rPr>
        <w:t xml:space="preserve">ния, содержащие только простые связи и образующие гомологический ряд с общей формулой </w:t>
      </w:r>
    </w:p>
    <w:p w:rsidR="00EA175E" w:rsidRPr="00EA175E" w:rsidRDefault="00EA175E" w:rsidP="00913D79">
      <w:pPr>
        <w:spacing w:line="360" w:lineRule="auto"/>
        <w:jc w:val="center"/>
        <w:rPr>
          <w:b/>
          <w:sz w:val="28"/>
          <w:szCs w:val="28"/>
        </w:rPr>
      </w:pPr>
      <w:r w:rsidRPr="00EA175E">
        <w:rPr>
          <w:b/>
          <w:sz w:val="28"/>
          <w:szCs w:val="28"/>
        </w:rPr>
        <w:t>CnH2n+2.</w:t>
      </w:r>
    </w:p>
    <w:p w:rsidR="00EA175E" w:rsidRPr="00EA175E" w:rsidRDefault="00EA175E" w:rsidP="00913D79">
      <w:pPr>
        <w:spacing w:line="360" w:lineRule="auto"/>
        <w:jc w:val="both"/>
        <w:rPr>
          <w:sz w:val="28"/>
          <w:szCs w:val="28"/>
        </w:rPr>
      </w:pPr>
    </w:p>
    <w:p w:rsidR="00EA175E" w:rsidRP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175E">
        <w:rPr>
          <w:sz w:val="28"/>
          <w:szCs w:val="28"/>
        </w:rPr>
        <w:t>Алканы</w:t>
      </w:r>
      <w:proofErr w:type="spellEnd"/>
      <w:r w:rsidRPr="00EA175E">
        <w:rPr>
          <w:sz w:val="28"/>
          <w:szCs w:val="28"/>
        </w:rPr>
        <w:t xml:space="preserve"> являются насыщенными углеводородами и содержат максимально возможное число атомов водорода. Каждый атом углерода в молек</w:t>
      </w:r>
      <w:r w:rsidRPr="00EA175E">
        <w:rPr>
          <w:sz w:val="28"/>
          <w:szCs w:val="28"/>
        </w:rPr>
        <w:t>у</w:t>
      </w:r>
      <w:r w:rsidRPr="00EA175E">
        <w:rPr>
          <w:sz w:val="28"/>
          <w:szCs w:val="28"/>
        </w:rPr>
        <w:t xml:space="preserve">лах </w:t>
      </w:r>
      <w:proofErr w:type="spellStart"/>
      <w:r w:rsidRPr="00EA175E">
        <w:rPr>
          <w:sz w:val="28"/>
          <w:szCs w:val="28"/>
        </w:rPr>
        <w:t>алканов</w:t>
      </w:r>
      <w:proofErr w:type="spellEnd"/>
      <w:r w:rsidRPr="00EA175E">
        <w:rPr>
          <w:sz w:val="28"/>
          <w:szCs w:val="28"/>
        </w:rPr>
        <w:t xml:space="preserve"> находится в состоянии sp3-гибридизации — все 4 гибридные </w:t>
      </w:r>
      <w:proofErr w:type="spellStart"/>
      <w:r w:rsidRPr="00EA175E">
        <w:rPr>
          <w:sz w:val="28"/>
          <w:szCs w:val="28"/>
        </w:rPr>
        <w:t>о</w:t>
      </w:r>
      <w:r w:rsidRPr="00EA175E">
        <w:rPr>
          <w:sz w:val="28"/>
          <w:szCs w:val="28"/>
        </w:rPr>
        <w:t>р</w:t>
      </w:r>
      <w:r w:rsidRPr="00EA175E">
        <w:rPr>
          <w:sz w:val="28"/>
          <w:szCs w:val="28"/>
        </w:rPr>
        <w:t>битали</w:t>
      </w:r>
      <w:proofErr w:type="spellEnd"/>
      <w:r w:rsidRPr="00EA175E">
        <w:rPr>
          <w:sz w:val="28"/>
          <w:szCs w:val="28"/>
        </w:rPr>
        <w:t xml:space="preserve"> атома С равны по форме и энергии, 4 электронных облака направлены в ве</w:t>
      </w:r>
      <w:r w:rsidRPr="00EA175E">
        <w:rPr>
          <w:sz w:val="28"/>
          <w:szCs w:val="28"/>
        </w:rPr>
        <w:t>р</w:t>
      </w:r>
      <w:r w:rsidRPr="00EA175E">
        <w:rPr>
          <w:sz w:val="28"/>
          <w:szCs w:val="28"/>
        </w:rPr>
        <w:t>шины тетраэдра под углами 109°28'. За счёт одинарных связей между атомами С возможно свободное вращение вокруг углеродной связи. Тип углеро</w:t>
      </w:r>
      <w:r w:rsidRPr="00EA175E">
        <w:rPr>
          <w:sz w:val="28"/>
          <w:szCs w:val="28"/>
        </w:rPr>
        <w:t>д</w:t>
      </w:r>
      <w:r w:rsidRPr="00EA175E">
        <w:rPr>
          <w:sz w:val="28"/>
          <w:szCs w:val="28"/>
        </w:rPr>
        <w:t xml:space="preserve">ной связи — σ-связи, связи </w:t>
      </w:r>
      <w:proofErr w:type="spellStart"/>
      <w:r w:rsidRPr="00EA175E">
        <w:rPr>
          <w:sz w:val="28"/>
          <w:szCs w:val="28"/>
        </w:rPr>
        <w:t>малополярны</w:t>
      </w:r>
      <w:proofErr w:type="spellEnd"/>
      <w:r w:rsidRPr="00EA175E">
        <w:rPr>
          <w:sz w:val="28"/>
          <w:szCs w:val="28"/>
        </w:rPr>
        <w:t xml:space="preserve"> и плохо поляризуемы. Длина угл</w:t>
      </w:r>
      <w:r w:rsidRPr="00EA175E">
        <w:rPr>
          <w:sz w:val="28"/>
          <w:szCs w:val="28"/>
        </w:rPr>
        <w:t>е</w:t>
      </w:r>
      <w:r>
        <w:rPr>
          <w:sz w:val="28"/>
          <w:szCs w:val="28"/>
        </w:rPr>
        <w:t>родной связи — 0,154 нм.</w:t>
      </w:r>
    </w:p>
    <w:p w:rsidR="00067032" w:rsidRDefault="00EA175E" w:rsidP="00913D79">
      <w:pPr>
        <w:spacing w:line="360" w:lineRule="auto"/>
        <w:jc w:val="both"/>
        <w:rPr>
          <w:sz w:val="28"/>
          <w:szCs w:val="28"/>
        </w:rPr>
      </w:pPr>
      <w:r w:rsidRPr="00EA175E">
        <w:rPr>
          <w:sz w:val="28"/>
          <w:szCs w:val="28"/>
        </w:rPr>
        <w:t>Простейшим представителем класса является метан (CH4).</w:t>
      </w:r>
    </w:p>
    <w:p w:rsidR="00EA175E" w:rsidRDefault="00407665" w:rsidP="00EA1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A175E">
        <w:rPr>
          <w:sz w:val="28"/>
          <w:szCs w:val="28"/>
        </w:rPr>
        <w:t xml:space="preserve">        </w:t>
      </w:r>
      <w:r w:rsidR="00EA175E" w:rsidRPr="005F0B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7.25pt">
            <v:imagedata r:id="rId6" o:title=""/>
          </v:shape>
        </w:pict>
      </w:r>
      <w:r>
        <w:rPr>
          <w:sz w:val="28"/>
          <w:szCs w:val="28"/>
        </w:rPr>
        <w:t xml:space="preserve">           </w:t>
      </w:r>
      <w:r w:rsidR="00D3550D" w:rsidRPr="005F0B8A">
        <w:rPr>
          <w:sz w:val="28"/>
          <w:szCs w:val="28"/>
        </w:rPr>
        <w:pict>
          <v:shape id="_x0000_i1026" type="#_x0000_t75" style="width:102.75pt;height:95.25pt">
            <v:imagedata r:id="rId7" o:title=""/>
          </v:shape>
        </w:pict>
      </w:r>
      <w:r>
        <w:rPr>
          <w:sz w:val="28"/>
          <w:szCs w:val="28"/>
        </w:rPr>
        <w:t xml:space="preserve">          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"http://www.chemistry.ssu.samara.ru/chem2/pic/u223.gif"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27" type="#_x0000_t75" alt="Тетрадрическое строение метана" style="width:97.5pt;height:96.75pt">
            <v:imagedata r:id="rId8" r:href="rId9"/>
          </v:shape>
        </w:pict>
      </w:r>
      <w:r w:rsidRPr="006A26C5">
        <w:rPr>
          <w:color w:val="000000"/>
        </w:rPr>
        <w:fldChar w:fldCharType="end"/>
      </w:r>
    </w:p>
    <w:p w:rsidR="00D3550D" w:rsidRDefault="00D3550D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D3550D">
        <w:rPr>
          <w:sz w:val="28"/>
          <w:szCs w:val="28"/>
        </w:rPr>
        <w:t xml:space="preserve">По номенклатуре ИЮПАК названия </w:t>
      </w:r>
      <w:proofErr w:type="spellStart"/>
      <w:r w:rsidRPr="00D3550D">
        <w:rPr>
          <w:sz w:val="28"/>
          <w:szCs w:val="28"/>
        </w:rPr>
        <w:t>алканов</w:t>
      </w:r>
      <w:proofErr w:type="spellEnd"/>
      <w:r w:rsidRPr="00D3550D">
        <w:rPr>
          <w:sz w:val="28"/>
          <w:szCs w:val="28"/>
        </w:rPr>
        <w:t xml:space="preserve"> образуются при помощи суффикса </w:t>
      </w:r>
      <w:r w:rsidRPr="00D3550D">
        <w:rPr>
          <w:b/>
          <w:sz w:val="28"/>
          <w:szCs w:val="28"/>
        </w:rPr>
        <w:t>-ан</w:t>
      </w:r>
      <w:r w:rsidRPr="00D3550D">
        <w:rPr>
          <w:sz w:val="28"/>
          <w:szCs w:val="28"/>
        </w:rPr>
        <w:t xml:space="preserve"> путём добавления к соответствующему корню от названия углев</w:t>
      </w:r>
      <w:r w:rsidRPr="00D3550D">
        <w:rPr>
          <w:sz w:val="28"/>
          <w:szCs w:val="28"/>
        </w:rPr>
        <w:t>о</w:t>
      </w:r>
      <w:r w:rsidRPr="00D3550D">
        <w:rPr>
          <w:sz w:val="28"/>
          <w:szCs w:val="28"/>
        </w:rPr>
        <w:t>дорода. Выбирается наиболее длинная неразветвлённая углеводородная цепь так, чтобы у наибольшего числа заместителей был минимальный номер в ц</w:t>
      </w:r>
      <w:r w:rsidRPr="00D3550D">
        <w:rPr>
          <w:sz w:val="28"/>
          <w:szCs w:val="28"/>
        </w:rPr>
        <w:t>е</w:t>
      </w:r>
      <w:r w:rsidRPr="00D3550D">
        <w:rPr>
          <w:sz w:val="28"/>
          <w:szCs w:val="28"/>
        </w:rPr>
        <w:t xml:space="preserve">пи. В названии соединения цифрой указывают номер углеродного атома, при котором находится замещающая группа или </w:t>
      </w:r>
      <w:proofErr w:type="spellStart"/>
      <w:r w:rsidRPr="00D3550D">
        <w:rPr>
          <w:sz w:val="28"/>
          <w:szCs w:val="28"/>
        </w:rPr>
        <w:t>гетероатом</w:t>
      </w:r>
      <w:proofErr w:type="spellEnd"/>
      <w:r w:rsidRPr="00D3550D">
        <w:rPr>
          <w:sz w:val="28"/>
          <w:szCs w:val="28"/>
        </w:rPr>
        <w:t xml:space="preserve">, затем название группы или </w:t>
      </w:r>
      <w:proofErr w:type="spellStart"/>
      <w:r w:rsidRPr="00D3550D">
        <w:rPr>
          <w:sz w:val="28"/>
          <w:szCs w:val="28"/>
        </w:rPr>
        <w:t>гетероатома</w:t>
      </w:r>
      <w:proofErr w:type="spellEnd"/>
      <w:r w:rsidRPr="00D3550D">
        <w:rPr>
          <w:sz w:val="28"/>
          <w:szCs w:val="28"/>
        </w:rPr>
        <w:t xml:space="preserve"> и название главной цепи. Если группы повторяются, то перечисляют цифры, указывающие их положение, а число одинаковых групп указывают приставками </w:t>
      </w:r>
      <w:proofErr w:type="spellStart"/>
      <w:r w:rsidRPr="00D3550D">
        <w:rPr>
          <w:sz w:val="28"/>
          <w:szCs w:val="28"/>
        </w:rPr>
        <w:t>ди</w:t>
      </w:r>
      <w:proofErr w:type="spellEnd"/>
      <w:r w:rsidRPr="00D3550D">
        <w:rPr>
          <w:sz w:val="28"/>
          <w:szCs w:val="28"/>
        </w:rPr>
        <w:t>-, три-, тетра-. Если группы неодинаковые, то их названия перечисляются в алфавитном порядке.</w:t>
      </w:r>
    </w:p>
    <w:p w:rsidR="00573FAA" w:rsidRDefault="00573FAA" w:rsidP="00913D79">
      <w:pPr>
        <w:spacing w:line="360" w:lineRule="auto"/>
        <w:ind w:firstLine="708"/>
        <w:jc w:val="both"/>
        <w:rPr>
          <w:sz w:val="28"/>
          <w:szCs w:val="28"/>
        </w:rPr>
      </w:pPr>
    </w:p>
    <w:p w:rsidR="00407665" w:rsidRDefault="00935754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935754">
        <w:rPr>
          <w:b/>
          <w:sz w:val="28"/>
          <w:szCs w:val="28"/>
        </w:rPr>
        <w:t>Гомологи</w:t>
      </w:r>
      <w:r>
        <w:rPr>
          <w:sz w:val="28"/>
          <w:szCs w:val="28"/>
        </w:rPr>
        <w:t xml:space="preserve"> – вещества, сходные по строению и свойствам и отличающиеся на одну или более группу </w:t>
      </w:r>
      <w:r w:rsidRPr="00935754">
        <w:rPr>
          <w:sz w:val="28"/>
          <w:szCs w:val="28"/>
        </w:rPr>
        <w:t>СН</w:t>
      </w:r>
      <w:proofErr w:type="gramStart"/>
      <w:r w:rsidRPr="0093575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называются гомологической разностью.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</w:p>
    <w:p w:rsidR="001B560B" w:rsidRPr="00573FAA" w:rsidRDefault="00935754" w:rsidP="00913D79">
      <w:pPr>
        <w:spacing w:line="360" w:lineRule="auto"/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 xml:space="preserve">Изомерия </w:t>
      </w:r>
      <w:proofErr w:type="spellStart"/>
      <w:r w:rsidRPr="00573FAA">
        <w:rPr>
          <w:b/>
          <w:i/>
          <w:sz w:val="28"/>
          <w:szCs w:val="28"/>
        </w:rPr>
        <w:t>алканов</w:t>
      </w:r>
      <w:proofErr w:type="spellEnd"/>
      <w:r w:rsidRPr="00573FAA">
        <w:rPr>
          <w:b/>
          <w:i/>
          <w:sz w:val="28"/>
          <w:szCs w:val="28"/>
        </w:rPr>
        <w:t>.</w:t>
      </w:r>
    </w:p>
    <w:p w:rsidR="001B560B" w:rsidRPr="001B560B" w:rsidRDefault="001B560B" w:rsidP="00913D79">
      <w:pPr>
        <w:spacing w:line="360" w:lineRule="auto"/>
        <w:jc w:val="both"/>
        <w:rPr>
          <w:sz w:val="28"/>
          <w:szCs w:val="28"/>
        </w:rPr>
      </w:pPr>
      <w:r w:rsidRPr="001B560B">
        <w:rPr>
          <w:b/>
          <w:sz w:val="28"/>
          <w:szCs w:val="28"/>
        </w:rPr>
        <w:t>Изомерия</w:t>
      </w:r>
      <w:r w:rsidRPr="001B560B">
        <w:rPr>
          <w:sz w:val="28"/>
          <w:szCs w:val="28"/>
        </w:rPr>
        <w:t xml:space="preserve"> – явление существования соединений, которые имеют один</w:t>
      </w:r>
      <w:r w:rsidRPr="001B560B">
        <w:rPr>
          <w:sz w:val="28"/>
          <w:szCs w:val="28"/>
        </w:rPr>
        <w:t>а</w:t>
      </w:r>
      <w:r w:rsidRPr="001B560B">
        <w:rPr>
          <w:sz w:val="28"/>
          <w:szCs w:val="28"/>
        </w:rPr>
        <w:t>ковый состав (одинаковую молекулярную формулу), но разное строение. Такие соединения называются изомерами.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Характерна структурная изомерия.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  <w:lang w:val="en-US"/>
        </w:rPr>
      </w:pP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AB7F91">
        <w:rPr>
          <w:sz w:val="28"/>
          <w:szCs w:val="28"/>
        </w:rPr>
        <w:t>В</w:t>
      </w:r>
      <w:proofErr w:type="gramEnd"/>
      <w:r w:rsidRPr="00AB7F91">
        <w:rPr>
          <w:sz w:val="28"/>
          <w:szCs w:val="28"/>
        </w:rPr>
        <w:t xml:space="preserve"> формуле молекулы </w:t>
      </w:r>
      <w:proofErr w:type="spellStart"/>
      <w:r w:rsidRPr="00AB7F91">
        <w:rPr>
          <w:sz w:val="28"/>
          <w:szCs w:val="28"/>
        </w:rPr>
        <w:t>алкана</w:t>
      </w:r>
      <w:proofErr w:type="spellEnd"/>
      <w:r w:rsidRPr="00AB7F91">
        <w:rPr>
          <w:sz w:val="28"/>
          <w:szCs w:val="28"/>
        </w:rPr>
        <w:t xml:space="preserve"> выбирают главную цепь — самую длинную. H3C—CH—CH2—CH—CH2—CH3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-------- | -----------  |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CH3          ¦    CH2—CH2—CH3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                  ---------------------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7F91">
        <w:rPr>
          <w:sz w:val="28"/>
          <w:szCs w:val="28"/>
        </w:rPr>
        <w:t xml:space="preserve">Затем эту цепь нумеруют с того конца, к которому ближе расположен заместитель (радикал). Если заместителей несколько, то поступают так, чтобы </w:t>
      </w:r>
      <w:r w:rsidRPr="00AB7F91">
        <w:rPr>
          <w:sz w:val="28"/>
          <w:szCs w:val="28"/>
        </w:rPr>
        <w:lastRenderedPageBreak/>
        <w:t>цифры, указывающие их положение, были наименьшими. Заместители пер</w:t>
      </w:r>
      <w:r w:rsidRPr="00AB7F91">
        <w:rPr>
          <w:sz w:val="28"/>
          <w:szCs w:val="28"/>
        </w:rPr>
        <w:t>е</w:t>
      </w:r>
      <w:r w:rsidRPr="00AB7F91">
        <w:rPr>
          <w:sz w:val="28"/>
          <w:szCs w:val="28"/>
        </w:rPr>
        <w:t>числяют по алфавиту.     1       2        3          4</w:t>
      </w:r>
    </w:p>
    <w:p w:rsidR="00AB7F91" w:rsidRPr="00AB7F91" w:rsidRDefault="00AB7F91" w:rsidP="00AB7F91">
      <w:pPr>
        <w:jc w:val="both"/>
        <w:rPr>
          <w:sz w:val="28"/>
          <w:szCs w:val="28"/>
          <w:lang w:val="en-US"/>
        </w:rPr>
      </w:pPr>
      <w:r w:rsidRPr="00AB7F91">
        <w:rPr>
          <w:sz w:val="28"/>
          <w:szCs w:val="28"/>
          <w:lang w:val="en-US"/>
        </w:rPr>
        <w:t xml:space="preserve">                                      H3C—CH—CH2—CH—CH2—CH3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AB7F9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  <w:lang w:val="en-US"/>
        </w:rPr>
        <w:t xml:space="preserve">  </w:t>
      </w:r>
      <w:r w:rsidRPr="00AB7F91">
        <w:rPr>
          <w:sz w:val="28"/>
          <w:szCs w:val="28"/>
        </w:rPr>
        <w:t xml:space="preserve">|                 5 |           6          7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</w:rPr>
        <w:t xml:space="preserve"> CH3            CH2—CH2—CH3</w:t>
      </w:r>
    </w:p>
    <w:p w:rsid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7F91">
        <w:t xml:space="preserve"> </w:t>
      </w:r>
      <w:r w:rsidRPr="00AB7F91">
        <w:rPr>
          <w:sz w:val="28"/>
          <w:szCs w:val="28"/>
        </w:rPr>
        <w:t>Углеводород называют в таком порядке: вначале указывают (цифрой) место расположения заместителя, затем называют этот заместитель (радикал), а в конце добавляют название главной (самой длинной) цепи. Таким образом, углеводород может быть назван: 2-метил-4-этилгептан (но не 6-метил-4-этилгептан).</w:t>
      </w:r>
    </w:p>
    <w:p w:rsidR="00AB7F91" w:rsidRDefault="00AB7F91" w:rsidP="00AB7F9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1516"/>
        <w:gridCol w:w="1853"/>
      </w:tblGrid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Ундекан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Додекан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355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Пропан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802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Бутан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1858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4347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Гексан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Эйкозан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366319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Гептан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36797588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Триаконтан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4111846763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Нонан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Тетраконтан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62481801147341</w:t>
            </w:r>
          </w:p>
        </w:tc>
      </w:tr>
      <w:tr w:rsidR="004A48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около 5,921·10</w:t>
            </w:r>
            <w:r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39</w:t>
            </w:r>
          </w:p>
        </w:tc>
      </w:tr>
    </w:tbl>
    <w:p w:rsidR="004A48FB" w:rsidRDefault="004A48FB" w:rsidP="00AB7F91">
      <w:pPr>
        <w:jc w:val="both"/>
        <w:rPr>
          <w:sz w:val="28"/>
          <w:szCs w:val="28"/>
        </w:rPr>
      </w:pPr>
    </w:p>
    <w:p w:rsidR="00AB7F91" w:rsidRDefault="004A48FB" w:rsidP="00573FAA">
      <w:pPr>
        <w:jc w:val="center"/>
        <w:rPr>
          <w:b/>
          <w:i/>
          <w:sz w:val="28"/>
          <w:szCs w:val="28"/>
          <w:lang w:val="en-US"/>
        </w:rPr>
      </w:pPr>
      <w:r w:rsidRPr="00573FAA">
        <w:rPr>
          <w:b/>
          <w:i/>
          <w:sz w:val="28"/>
          <w:szCs w:val="28"/>
        </w:rPr>
        <w:t>Физические свойства.</w:t>
      </w:r>
    </w:p>
    <w:p w:rsidR="00A2769A" w:rsidRPr="00A2769A" w:rsidRDefault="00A2769A" w:rsidP="00573FAA">
      <w:pPr>
        <w:jc w:val="center"/>
        <w:rPr>
          <w:b/>
          <w:i/>
          <w:sz w:val="28"/>
          <w:szCs w:val="28"/>
          <w:lang w:val="en-US"/>
        </w:rPr>
      </w:pPr>
    </w:p>
    <w:p w:rsidR="0032024D" w:rsidRPr="0032024D" w:rsidRDefault="00A2769A" w:rsidP="0032024D">
      <w:pPr>
        <w:jc w:val="both"/>
        <w:rPr>
          <w:sz w:val="28"/>
          <w:szCs w:val="28"/>
          <w:lang w:val="en-US"/>
        </w:rPr>
      </w:pPr>
      <w:r w:rsidRPr="006A5121">
        <w:rPr>
          <w:sz w:val="28"/>
          <w:szCs w:val="28"/>
          <w:lang w:val="en-US"/>
        </w:rPr>
        <w:pict>
          <v:shape id="_x0000_i1028" type="#_x0000_t75" style="width:477pt;height:122.25pt">
            <v:imagedata r:id="rId10" o:title=""/>
          </v:shape>
        </w:pict>
      </w:r>
    </w:p>
    <w:p w:rsidR="0052018A" w:rsidRDefault="00573FAA" w:rsidP="00AB7F91">
      <w:pPr>
        <w:jc w:val="both"/>
      </w:pPr>
      <w:r w:rsidRPr="00DF33D2">
        <w:lastRenderedPageBreak/>
        <w:fldChar w:fldCharType="begin"/>
      </w:r>
      <w:r w:rsidRPr="00DF33D2">
        <w:instrText xml:space="preserve"> INCLUDEPICTURE "http://www.chemistry.ssu.samara.ru/chem2/pic/u211.gif" \* MERGEFORMATINET </w:instrText>
      </w:r>
      <w:r w:rsidRPr="00DF33D2">
        <w:fldChar w:fldCharType="separate"/>
      </w:r>
      <w:r w:rsidRPr="00DF33D2">
        <w:pict>
          <v:shape id="_x0000_i1029" type="#_x0000_t75" alt="" style="width:468pt;height:387pt">
            <v:imagedata r:id="rId11" r:href="rId12"/>
          </v:shape>
        </w:pict>
      </w:r>
      <w:r w:rsidRPr="00DF33D2">
        <w:fldChar w:fldCharType="end"/>
      </w:r>
    </w:p>
    <w:p w:rsidR="00573FAA" w:rsidRDefault="00573FAA" w:rsidP="00AB7F91">
      <w:pPr>
        <w:jc w:val="both"/>
      </w:pPr>
    </w:p>
    <w:p w:rsidR="00573FAA" w:rsidRDefault="00573FAA" w:rsidP="00573FAA">
      <w:pPr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>Получение</w:t>
      </w:r>
    </w:p>
    <w:p w:rsidR="00F92C00" w:rsidRPr="00F92C00" w:rsidRDefault="00F92C00" w:rsidP="00F92C00">
      <w:pPr>
        <w:rPr>
          <w:sz w:val="28"/>
          <w:szCs w:val="28"/>
        </w:rPr>
      </w:pPr>
      <w:r w:rsidRPr="00F92C00">
        <w:rPr>
          <w:sz w:val="28"/>
          <w:szCs w:val="28"/>
        </w:rPr>
        <w:t>Способы в</w:t>
      </w:r>
      <w:r>
        <w:rPr>
          <w:sz w:val="28"/>
          <w:szCs w:val="28"/>
        </w:rPr>
        <w:t>ыделения их из природного сырья.</w:t>
      </w:r>
    </w:p>
    <w:p w:rsidR="00573FAA" w:rsidRPr="00F92C00" w:rsidRDefault="00573FAA" w:rsidP="00573F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FAA" w:rsidRPr="00573FAA">
        <w:tc>
          <w:tcPr>
            <w:tcW w:w="4785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Природные источники </w:t>
            </w:r>
            <w:proofErr w:type="spellStart"/>
            <w:r w:rsidRPr="00573FAA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Способы получения </w:t>
            </w:r>
          </w:p>
        </w:tc>
      </w:tr>
      <w:tr w:rsidR="00573FAA" w:rsidRPr="00573FAA">
        <w:tc>
          <w:tcPr>
            <w:tcW w:w="4785" w:type="dxa"/>
          </w:tcPr>
          <w:p w:rsidR="00573FAA" w:rsidRPr="00573FAA" w:rsidRDefault="00573FAA" w:rsidP="00F92C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Нефть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573FAA" w:rsidRPr="00573FAA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="00573FAA" w:rsidRPr="00573FAA">
              <w:rPr>
                <w:sz w:val="28"/>
                <w:szCs w:val="28"/>
              </w:rPr>
              <w:t>Нефтяной газ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 Природный газ</w:t>
            </w: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Каменный уголь</w:t>
            </w:r>
          </w:p>
          <w:p w:rsidR="00573FAA" w:rsidRPr="00573FAA" w:rsidRDefault="00573FAA" w:rsidP="00F15B2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Фракционная перегонка.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Фракции.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1) ректификационные газы (С</w:t>
            </w:r>
            <w:r w:rsidRPr="00573FAA">
              <w:rPr>
                <w:bCs/>
                <w:sz w:val="28"/>
                <w:szCs w:val="28"/>
                <w:vertAlign w:val="subscript"/>
              </w:rPr>
              <w:t>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, С</w:t>
            </w:r>
            <w:r w:rsidRPr="00573FAA">
              <w:rPr>
                <w:bCs/>
                <w:sz w:val="28"/>
                <w:szCs w:val="28"/>
                <w:vertAlign w:val="subscript"/>
              </w:rPr>
              <w:t>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10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2) газолиновая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5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 xml:space="preserve">  </w:t>
            </w:r>
            <w:r w:rsidRPr="00573FAA">
              <w:rPr>
                <w:sz w:val="28"/>
                <w:szCs w:val="28"/>
              </w:rPr>
              <w:t>до</w:t>
            </w:r>
            <w:proofErr w:type="gramEnd"/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11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24 </w:t>
            </w:r>
            <w:r w:rsidRPr="00573FAA">
              <w:rPr>
                <w:bCs/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3) </w:t>
            </w:r>
            <w:proofErr w:type="spellStart"/>
            <w:r w:rsidRPr="00573FAA">
              <w:rPr>
                <w:bCs/>
                <w:sz w:val="28"/>
                <w:szCs w:val="28"/>
              </w:rPr>
              <w:t>лигроиновая</w:t>
            </w:r>
            <w:proofErr w:type="spellEnd"/>
            <w:r w:rsidRPr="00573FAA">
              <w:rPr>
                <w:bCs/>
                <w:sz w:val="28"/>
                <w:szCs w:val="28"/>
              </w:rPr>
              <w:t xml:space="preserve">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4) керосиновая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26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5) дизельное топливо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28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19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36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6) </w:t>
            </w:r>
            <w:proofErr w:type="gramStart"/>
            <w:r w:rsidRPr="00573FAA">
              <w:rPr>
                <w:bCs/>
                <w:sz w:val="28"/>
                <w:szCs w:val="28"/>
              </w:rPr>
              <w:t>мазут(</w:t>
            </w:r>
            <w:proofErr w:type="gramEnd"/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25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52</w:t>
            </w:r>
            <w:r w:rsidRPr="00573FAA">
              <w:rPr>
                <w:sz w:val="28"/>
                <w:szCs w:val="28"/>
              </w:rPr>
              <w:t xml:space="preserve">,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58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38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78</w:t>
            </w:r>
            <w:r w:rsidRPr="00573FAA">
              <w:rPr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Крегинг</w:t>
            </w:r>
            <w:proofErr w:type="spellEnd"/>
            <w:r w:rsidRPr="00573FAA">
              <w:rPr>
                <w:sz w:val="28"/>
                <w:szCs w:val="28"/>
              </w:rPr>
              <w:t>: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Термический;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Каталитический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Фракционное разделение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газовый бензин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пропан-бутановая смесь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сухой газ</w:t>
            </w:r>
          </w:p>
          <w:p w:rsidR="00573FAA" w:rsidRPr="00573FAA" w:rsidRDefault="00573FAA" w:rsidP="00F15B22">
            <w:pPr>
              <w:pStyle w:val="18"/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Коксование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коксовый газ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каменноугольная смола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надсмольная</w:t>
            </w:r>
            <w:proofErr w:type="spellEnd"/>
            <w:r w:rsidRPr="00573FAA">
              <w:rPr>
                <w:sz w:val="28"/>
                <w:szCs w:val="28"/>
              </w:rPr>
              <w:t xml:space="preserve"> вода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</w:t>
            </w:r>
          </w:p>
        </w:tc>
      </w:tr>
    </w:tbl>
    <w:p w:rsidR="00573FAA" w:rsidRDefault="00573FAA" w:rsidP="00AB7F91">
      <w:pPr>
        <w:jc w:val="both"/>
        <w:rPr>
          <w:sz w:val="28"/>
          <w:szCs w:val="28"/>
        </w:rPr>
      </w:pPr>
    </w:p>
    <w:p w:rsidR="00F92C00" w:rsidRPr="00F92C00" w:rsidRDefault="00F92C00" w:rsidP="00AB7F91">
      <w:pPr>
        <w:jc w:val="both"/>
        <w:rPr>
          <w:sz w:val="28"/>
          <w:szCs w:val="28"/>
        </w:rPr>
      </w:pPr>
      <w:r w:rsidRPr="00F92C00">
        <w:rPr>
          <w:sz w:val="28"/>
          <w:szCs w:val="28"/>
        </w:rPr>
        <w:t xml:space="preserve">.  «Синтетические способы получения </w:t>
      </w:r>
      <w:proofErr w:type="spellStart"/>
      <w:r w:rsidRPr="00F92C00">
        <w:rPr>
          <w:sz w:val="28"/>
          <w:szCs w:val="28"/>
        </w:rPr>
        <w:t>алканов</w:t>
      </w:r>
      <w:proofErr w:type="spellEnd"/>
      <w:r w:rsidRPr="00F92C00">
        <w:rPr>
          <w:sz w:val="28"/>
          <w:szCs w:val="28"/>
        </w:rPr>
        <w:t>»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28"/>
      </w:tblGrid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Способ</w:t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 получения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Химизм реакции</w:t>
            </w: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Изомеризация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"http://www.chemistry.ssu.samara.ru/chem2/pic/u252_1.gif"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Pr="00F92C00">
              <w:rPr>
                <w:color w:val="000000"/>
                <w:sz w:val="28"/>
                <w:szCs w:val="28"/>
              </w:rPr>
              <w:pict>
                <v:shape id="_x0000_i1030" type="#_x0000_t75" alt="" style="width:315pt;height:57pt">
                  <v:imagedata r:id="rId13" r:href="rId14"/>
                </v:shape>
              </w:pict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Гидрирование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"http://www.chemistry.ssu.samara.ru/chem2/pic/u27_2.gif"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Pr="00F92C00">
              <w:rPr>
                <w:color w:val="000000"/>
                <w:sz w:val="28"/>
                <w:szCs w:val="28"/>
              </w:rPr>
              <w:pict>
                <v:shape id="_x0000_i1031" type="#_x0000_t75" alt="" style="width:215.25pt;height:39pt">
                  <v:imagedata r:id="rId15" r:href="rId16"/>
                </v:shape>
              </w:pict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Синтез </w:t>
            </w:r>
            <w:proofErr w:type="spellStart"/>
            <w:r w:rsidRPr="00F92C00">
              <w:rPr>
                <w:sz w:val="28"/>
                <w:szCs w:val="28"/>
              </w:rPr>
              <w:t>Вюрца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"http://www.chemistry.ssu.samara.ru/chem2/pic/u27_5.gif"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Pr="00F92C00">
              <w:rPr>
                <w:color w:val="000000"/>
                <w:sz w:val="28"/>
                <w:szCs w:val="28"/>
              </w:rPr>
              <w:pict>
                <v:shape id="_x0000_i1032" type="#_x0000_t75" alt="" style="width:261pt;height:27.75pt">
                  <v:imagedata r:id="rId17" r:href="rId18"/>
                </v:shape>
              </w:pict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proofErr w:type="spellStart"/>
            <w:r w:rsidRPr="00F92C00">
              <w:rPr>
                <w:sz w:val="28"/>
                <w:szCs w:val="28"/>
              </w:rPr>
              <w:t>Декарбоксилирование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"http://www.chemistry.ssu.samara.ru/chem2/pic/u27_7.gif"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Pr="00F92C00">
              <w:rPr>
                <w:color w:val="000000"/>
                <w:sz w:val="28"/>
                <w:szCs w:val="28"/>
              </w:rPr>
              <w:pict>
                <v:shape id="_x0000_i1033" type="#_x0000_t75" alt="" style="width:300.75pt;height:32.25pt">
                  <v:imagedata r:id="rId19" r:href="rId20"/>
                </v:shape>
              </w:pict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Гидролиз карбидов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"http://www.chemistry.ssu.samara.ru/chem2/pic/u27_9.gif"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Pr="00F92C00">
              <w:rPr>
                <w:color w:val="000000"/>
                <w:sz w:val="28"/>
                <w:szCs w:val="28"/>
              </w:rPr>
              <w:pict>
                <v:shape id="_x0000_i1034" type="#_x0000_t75" alt="" style="width:304.5pt;height:17.25pt">
                  <v:imagedata r:id="rId21" r:href="rId22"/>
                </v:shape>
              </w:pict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C00" w:rsidRDefault="00F92C00" w:rsidP="00AB7F91">
      <w:pPr>
        <w:jc w:val="both"/>
        <w:rPr>
          <w:sz w:val="28"/>
          <w:szCs w:val="28"/>
        </w:rPr>
      </w:pPr>
    </w:p>
    <w:p w:rsidR="00F92C00" w:rsidRDefault="00F15B22" w:rsidP="00F15B22">
      <w:pPr>
        <w:jc w:val="center"/>
        <w:rPr>
          <w:b/>
          <w:i/>
          <w:sz w:val="28"/>
          <w:szCs w:val="28"/>
        </w:rPr>
      </w:pPr>
      <w:r w:rsidRPr="00F15B22">
        <w:rPr>
          <w:b/>
          <w:i/>
          <w:sz w:val="28"/>
          <w:szCs w:val="28"/>
        </w:rPr>
        <w:t>Химические свойства</w:t>
      </w:r>
    </w:p>
    <w:p w:rsidR="00F15B22" w:rsidRDefault="00F15B22" w:rsidP="00F15B22">
      <w:pPr>
        <w:jc w:val="both"/>
        <w:rPr>
          <w:sz w:val="28"/>
          <w:szCs w:val="28"/>
        </w:rPr>
      </w:pPr>
    </w:p>
    <w:p w:rsidR="00F15B22" w:rsidRDefault="00072B68" w:rsidP="00F15B22">
      <w:pPr>
        <w:jc w:val="both"/>
        <w:rPr>
          <w:color w:val="000000"/>
          <w:sz w:val="27"/>
          <w:szCs w:val="27"/>
        </w:rPr>
      </w:pPr>
      <w:r w:rsidRPr="006A26C5">
        <w:rPr>
          <w:color w:val="000000"/>
          <w:sz w:val="27"/>
          <w:szCs w:val="27"/>
        </w:rPr>
        <w:object w:dxaOrig="7204" w:dyaOrig="5393">
          <v:shape id="_x0000_i1035" type="#_x0000_t75" style="width:480pt;height:288.75pt" o:ole="">
            <v:imagedata r:id="rId23" o:title=""/>
          </v:shape>
          <o:OLEObject Type="Embed" ProgID="PowerPoint.Slide.8" ShapeID="_x0000_i1035" DrawAspect="Content" ObjectID="_1649670890" r:id="rId24"/>
        </w:obje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1. Горючесть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поджигании (t = 600º</w:t>
      </w:r>
      <w:r w:rsidRPr="0051628C">
        <w:rPr>
          <w:sz w:val="28"/>
          <w:szCs w:val="28"/>
        </w:rPr>
        <w:t xml:space="preserve">С)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 xml:space="preserve"> вступают в реакцию с кислородом, при этом происходит их окисление до углекислого газа и воды.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 xml:space="preserve">2n+2 </w:t>
      </w:r>
      <w:r w:rsidRPr="0051628C">
        <w:rPr>
          <w:sz w:val="28"/>
          <w:szCs w:val="28"/>
        </w:rPr>
        <w:t>+ 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628C">
        <w:rPr>
          <w:sz w:val="28"/>
          <w:szCs w:val="28"/>
        </w:rPr>
        <w:t>например</w:t>
      </w:r>
      <w:proofErr w:type="gramEnd"/>
      <w:r w:rsidRPr="0051628C">
        <w:rPr>
          <w:sz w:val="28"/>
          <w:szCs w:val="28"/>
        </w:rPr>
        <w:t>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+ 2O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+ 2H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Смесь метана с кислородом или воздухом при поджигании может взрываться.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Наиболее сильный взрыв получается при объёмных отношениях </w:t>
      </w:r>
      <w:proofErr w:type="gramStart"/>
      <w:r w:rsidRPr="0051628C">
        <w:rPr>
          <w:sz w:val="28"/>
          <w:szCs w:val="28"/>
        </w:rPr>
        <w:t>1 :</w:t>
      </w:r>
      <w:proofErr w:type="gramEnd"/>
      <w:r w:rsidRPr="0051628C">
        <w:rPr>
          <w:sz w:val="28"/>
          <w:szCs w:val="28"/>
        </w:rPr>
        <w:t xml:space="preserve"> 2 (с кислородом) или 1 : 10 (с воздухом), т.к. метан и кислород вступают в реакцию полностью.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8</w:t>
      </w:r>
      <w:r w:rsidRPr="0051628C">
        <w:rPr>
          <w:sz w:val="28"/>
          <w:szCs w:val="28"/>
        </w:rPr>
        <w:t xml:space="preserve"> + 5O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––&gt;3CO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+ 4H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Горение пропан - бутановой смеси можно продемонстрировать на примере газовой зажигалки.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При горении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 xml:space="preserve"> выделяется много теплоты, что позволяет использовать их в качестве источника энергии. Но большая часть их используется в качестве сырья для п</w:t>
      </w:r>
      <w:r w:rsidRPr="0051628C">
        <w:rPr>
          <w:sz w:val="28"/>
          <w:szCs w:val="28"/>
        </w:rPr>
        <w:t>о</w:t>
      </w:r>
      <w:r w:rsidRPr="0051628C">
        <w:rPr>
          <w:sz w:val="28"/>
          <w:szCs w:val="28"/>
        </w:rPr>
        <w:t>лучения других продуктов.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2. Разложение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2n+2</w:t>
      </w:r>
      <w:r w:rsidRPr="0051628C">
        <w:rPr>
          <w:sz w:val="28"/>
          <w:szCs w:val="28"/>
        </w:rPr>
        <w:t xml:space="preserve"> → C + 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Н</w:t>
      </w:r>
      <w:proofErr w:type="gramStart"/>
      <w:r w:rsidRPr="0051628C">
        <w:rPr>
          <w:sz w:val="28"/>
          <w:szCs w:val="28"/>
          <w:vertAlign w:val="subscript"/>
        </w:rPr>
        <w:t>10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C"/>
        </w:smartTagPr>
        <w:r w:rsidRPr="0051628C">
          <w:rPr>
            <w:sz w:val="28"/>
            <w:szCs w:val="28"/>
          </w:rPr>
          <w:t>4C</w:t>
        </w:r>
      </w:smartTag>
      <w:r w:rsidRPr="0051628C">
        <w:rPr>
          <w:sz w:val="28"/>
          <w:szCs w:val="28"/>
        </w:rPr>
        <w:t xml:space="preserve"> + 5H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При сильном нагревании (свыше 1000</w:t>
      </w:r>
      <w:r w:rsidRPr="0051628C">
        <w:rPr>
          <w:sz w:val="28"/>
          <w:szCs w:val="28"/>
          <w:vertAlign w:val="superscript"/>
        </w:rPr>
        <w:t>0</w:t>
      </w:r>
      <w:r w:rsidRPr="0051628C">
        <w:rPr>
          <w:sz w:val="28"/>
          <w:szCs w:val="28"/>
        </w:rPr>
        <w:t>С) без доступа воздуха метан разлагается на углерод (в виде сажи) и водород: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trike/>
          <w:sz w:val="28"/>
          <w:szCs w:val="28"/>
        </w:rPr>
      </w:pPr>
      <w:r w:rsidRPr="0051628C">
        <w:rPr>
          <w:sz w:val="28"/>
          <w:szCs w:val="28"/>
        </w:rPr>
        <w:t>СН</w:t>
      </w:r>
      <w:proofErr w:type="gramStart"/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C + 2H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Метан в термическом отношении более устойчив, чем другие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>. Причина эт</w:t>
      </w:r>
      <w:r w:rsidRPr="0051628C">
        <w:rPr>
          <w:sz w:val="28"/>
          <w:szCs w:val="28"/>
        </w:rPr>
        <w:t>о</w:t>
      </w:r>
      <w:r w:rsidRPr="0051628C">
        <w:rPr>
          <w:sz w:val="28"/>
          <w:szCs w:val="28"/>
        </w:rPr>
        <w:t>го в достаточной прочности С – Н связей.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В этом процессе промежуточными продуктами могут являться этилен и ацетилен: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С=СН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+ 2Н</w:t>
      </w:r>
      <w:r w:rsidRPr="0051628C">
        <w:rPr>
          <w:sz w:val="28"/>
          <w:szCs w:val="28"/>
          <w:vertAlign w:val="subscript"/>
        </w:rPr>
        <w:t>2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→НС≡СН + 3Н</w:t>
      </w:r>
      <w:r w:rsidRPr="0051628C">
        <w:rPr>
          <w:sz w:val="28"/>
          <w:szCs w:val="28"/>
          <w:vertAlign w:val="subscript"/>
        </w:rPr>
        <w:t>2</w:t>
      </w:r>
    </w:p>
    <w:p w:rsidR="0051628C" w:rsidRPr="00A5504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3. Реакции замещения</w:t>
      </w:r>
      <w:r w:rsidRPr="0051628C">
        <w:rPr>
          <w:sz w:val="28"/>
          <w:szCs w:val="28"/>
        </w:rPr>
        <w:t xml:space="preserve"> (протекают с галогенами и другими окислителями при опр</w:t>
      </w:r>
      <w:r w:rsidRPr="0051628C">
        <w:rPr>
          <w:sz w:val="28"/>
          <w:szCs w:val="28"/>
        </w:rPr>
        <w:t>е</w:t>
      </w:r>
      <w:r w:rsidRPr="0051628C">
        <w:rPr>
          <w:sz w:val="28"/>
          <w:szCs w:val="28"/>
        </w:rPr>
        <w:t>делённых условиях: свет, температура).</w:t>
      </w:r>
    </w:p>
    <w:p w:rsidR="00A5504C" w:rsidRPr="00A5504C" w:rsidRDefault="00A5504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Галогенирование: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</w:rPr>
        <w:t xml:space="preserve"> → </w:t>
      </w: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3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HCl</w:t>
      </w:r>
      <w:r w:rsidRPr="00A5504C">
        <w:rPr>
          <w:sz w:val="28"/>
          <w:szCs w:val="28"/>
        </w:rPr>
        <w:t xml:space="preserve"> (хлорметан)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>Cl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HCl (</w:t>
      </w:r>
      <w:proofErr w:type="spellStart"/>
      <w:r w:rsidRPr="00A5504C">
        <w:rPr>
          <w:sz w:val="28"/>
          <w:szCs w:val="28"/>
        </w:rPr>
        <w:t>дихлорметан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HCl (</w:t>
      </w:r>
      <w:proofErr w:type="spellStart"/>
      <w:r w:rsidRPr="00A5504C">
        <w:rPr>
          <w:sz w:val="28"/>
          <w:szCs w:val="28"/>
        </w:rPr>
        <w:t>трихлорметан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CCl</w:t>
      </w:r>
      <w:r w:rsidRPr="00A5504C">
        <w:rPr>
          <w:sz w:val="28"/>
          <w:szCs w:val="28"/>
          <w:vertAlign w:val="subscript"/>
          <w:lang w:val="en-US"/>
        </w:rPr>
        <w:t>4</w:t>
      </w:r>
      <w:r w:rsidRPr="00A5504C">
        <w:rPr>
          <w:sz w:val="28"/>
          <w:szCs w:val="28"/>
          <w:lang w:val="en-US"/>
        </w:rPr>
        <w:t xml:space="preserve"> + HCl (</w:t>
      </w:r>
      <w:proofErr w:type="spellStart"/>
      <w:r w:rsidRPr="00A5504C">
        <w:rPr>
          <w:sz w:val="28"/>
          <w:szCs w:val="28"/>
        </w:rPr>
        <w:t>тетрахлорметан</w:t>
      </w:r>
      <w:proofErr w:type="spellEnd"/>
      <w:r w:rsidRPr="00A5504C">
        <w:rPr>
          <w:sz w:val="28"/>
          <w:szCs w:val="28"/>
          <w:lang w:val="en-US"/>
        </w:rPr>
        <w:t>).</w:t>
      </w:r>
    </w:p>
    <w:p w:rsidR="00A5504C" w:rsidRDefault="00A5504C" w:rsidP="00913D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Нитрование </w:t>
      </w:r>
      <w:proofErr w:type="gramStart"/>
      <w:r>
        <w:rPr>
          <w:sz w:val="28"/>
          <w:szCs w:val="28"/>
        </w:rPr>
        <w:t>( реакция</w:t>
      </w:r>
      <w:proofErr w:type="gramEnd"/>
      <w:r>
        <w:rPr>
          <w:sz w:val="28"/>
          <w:szCs w:val="28"/>
        </w:rPr>
        <w:t xml:space="preserve"> Коновалова):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5504C">
        <w:rPr>
          <w:sz w:val="28"/>
          <w:szCs w:val="28"/>
        </w:rPr>
        <w:t>Алканы</w:t>
      </w:r>
      <w:proofErr w:type="spellEnd"/>
      <w:r w:rsidRPr="00A5504C">
        <w:rPr>
          <w:sz w:val="28"/>
          <w:szCs w:val="28"/>
        </w:rPr>
        <w:t xml:space="preserve"> реагируют с 10% раствором азотной кислоты или оксидом азота </w:t>
      </w:r>
      <w:r w:rsidRPr="00A5504C">
        <w:rPr>
          <w:sz w:val="28"/>
          <w:szCs w:val="28"/>
          <w:lang w:val="en-US"/>
        </w:rPr>
        <w:t>N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O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в газовой фазе при температуре 140° и небольшом давлении с образованием нитропроизводных. Реакция так же подчиняется правилу Марковник</w:t>
      </w:r>
      <w:r w:rsidRPr="00A5504C">
        <w:rPr>
          <w:sz w:val="28"/>
          <w:szCs w:val="28"/>
        </w:rPr>
        <w:t>о</w:t>
      </w:r>
      <w:r w:rsidRPr="00A5504C">
        <w:rPr>
          <w:sz w:val="28"/>
          <w:szCs w:val="28"/>
        </w:rPr>
        <w:t>ва.</w:t>
      </w:r>
    </w:p>
    <w:p w:rsidR="00A5504C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  <w:r w:rsidRPr="00FA7400">
        <w:rPr>
          <w:sz w:val="28"/>
          <w:szCs w:val="28"/>
        </w:rPr>
        <w:pict>
          <v:shape id="_x0000_i1036" type="#_x0000_t75" style="width:176.25pt;height:51.75pt">
            <v:imagedata r:id="rId25" o:title=""/>
          </v:shape>
        </w:pict>
      </w:r>
    </w:p>
    <w:p w:rsidR="00D45C09" w:rsidRPr="00A5504C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Механизм цепных реакций достаточно сложен, объяснение ему было дано русским учёным Н.Н. Семёновым, за что он в </w:t>
      </w:r>
      <w:smartTag w:uri="urn:schemas-microsoft-com:office:smarttags" w:element="metricconverter">
        <w:smartTagPr>
          <w:attr w:name="ProductID" w:val="1956 г"/>
        </w:smartTagPr>
        <w:r w:rsidRPr="0051628C">
          <w:rPr>
            <w:sz w:val="28"/>
            <w:szCs w:val="28"/>
          </w:rPr>
          <w:t>1956 г</w:t>
        </w:r>
      </w:smartTag>
      <w:r w:rsidRPr="0051628C">
        <w:rPr>
          <w:sz w:val="28"/>
          <w:szCs w:val="28"/>
        </w:rPr>
        <w:t>. был удостоен Нобелевской премии.</w:t>
      </w: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4. Реакции изомеризации</w:t>
      </w:r>
      <w:r w:rsidRPr="0051628C">
        <w:rPr>
          <w:sz w:val="28"/>
          <w:szCs w:val="28"/>
        </w:rPr>
        <w:t xml:space="preserve"> характерны не для всех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>. Обращается внимание на возможность превращения одних изомеров в другие, наличие катализаторов.</w:t>
      </w:r>
    </w:p>
    <w:p w:rsidR="00D45C09" w:rsidRDefault="00D45C09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D45C09" w:rsidRDefault="00D45C09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FA7400">
        <w:rPr>
          <w:sz w:val="28"/>
          <w:szCs w:val="28"/>
        </w:rPr>
        <w:pict>
          <v:shape id="_x0000_i1037" type="#_x0000_t75" style="width:296.25pt;height:65.25pt">
            <v:imagedata r:id="rId26" o:title=""/>
          </v:shape>
        </w:pict>
      </w:r>
    </w:p>
    <w:p w:rsidR="00D45C09" w:rsidRPr="0051628C" w:rsidRDefault="00D45C09" w:rsidP="00913D79">
      <w:pPr>
        <w:spacing w:line="360" w:lineRule="auto"/>
        <w:ind w:firstLine="709"/>
        <w:jc w:val="center"/>
        <w:rPr>
          <w:sz w:val="28"/>
          <w:szCs w:val="28"/>
        </w:rPr>
      </w:pP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5. Каталитическое окисление</w:t>
      </w:r>
      <w:r w:rsidRPr="0051628C">
        <w:rPr>
          <w:sz w:val="28"/>
          <w:szCs w:val="28"/>
        </w:rPr>
        <w:t xml:space="preserve"> </w:t>
      </w:r>
      <w:r w:rsidRPr="0051628C">
        <w:rPr>
          <w:i/>
          <w:sz w:val="28"/>
          <w:szCs w:val="28"/>
        </w:rPr>
        <w:t>метана</w:t>
      </w:r>
      <w:r w:rsidRPr="0051628C">
        <w:rPr>
          <w:sz w:val="28"/>
          <w:szCs w:val="28"/>
        </w:rPr>
        <w:t xml:space="preserve"> приводит к образованию важных кислоро</w:t>
      </w:r>
      <w:r w:rsidRPr="0051628C">
        <w:rPr>
          <w:sz w:val="28"/>
          <w:szCs w:val="28"/>
        </w:rPr>
        <w:t>д</w:t>
      </w:r>
      <w:r w:rsidRPr="0051628C">
        <w:rPr>
          <w:sz w:val="28"/>
          <w:szCs w:val="28"/>
        </w:rPr>
        <w:t>содержащих органических соединений.</w:t>
      </w:r>
    </w:p>
    <w:p w:rsidR="0051628C" w:rsidRPr="0051628C" w:rsidRDefault="009C2CF4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4</w:t>
      </w:r>
      <w:r w:rsidRPr="009C2CF4">
        <w:rPr>
          <w:sz w:val="28"/>
          <w:szCs w:val="28"/>
        </w:rPr>
        <w:t xml:space="preserve"> +</w:t>
      </w:r>
      <w:r w:rsidRPr="009C2CF4">
        <w:rPr>
          <w:sz w:val="28"/>
          <w:szCs w:val="28"/>
          <w:lang w:val="en-US"/>
        </w:rPr>
        <w:t>O</w:t>
      </w:r>
      <w:r w:rsidRPr="009C2CF4">
        <w:rPr>
          <w:sz w:val="28"/>
          <w:szCs w:val="28"/>
          <w:vertAlign w:val="subscript"/>
        </w:rPr>
        <w:t>2</w:t>
      </w:r>
      <w:r w:rsidRPr="009C2CF4">
        <w:rPr>
          <w:sz w:val="28"/>
          <w:szCs w:val="28"/>
        </w:rPr>
        <w:t>=2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3</w:t>
      </w:r>
      <w:r w:rsidRPr="009C2CF4">
        <w:rPr>
          <w:sz w:val="28"/>
          <w:szCs w:val="28"/>
          <w:lang w:val="en-US"/>
        </w:rPr>
        <w:t>OH</w:t>
      </w:r>
    </w:p>
    <w:p w:rsidR="0051628C" w:rsidRPr="0051628C" w:rsidRDefault="0051628C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Чаще для синтеза этих соединений используют так называемый синтез-газ, который получают при действии на метан водой в присутствии катализатора (</w:t>
      </w:r>
      <w:r w:rsidRPr="0051628C">
        <w:rPr>
          <w:sz w:val="28"/>
          <w:szCs w:val="28"/>
          <w:lang w:val="en-US"/>
        </w:rPr>
        <w:t>Al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  <w:lang w:val="en-US"/>
        </w:rPr>
        <w:t>O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) и высокой температуры:</w:t>
      </w:r>
    </w:p>
    <w:p w:rsidR="0051628C" w:rsidRDefault="00D45C09" w:rsidP="00913D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5C09">
        <w:rPr>
          <w:i/>
          <w:sz w:val="28"/>
          <w:szCs w:val="28"/>
        </w:rPr>
        <w:t>Ароматизация:</w:t>
      </w:r>
    </w:p>
    <w:p w:rsidR="00D45C09" w:rsidRPr="00D45C09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  <w:r w:rsidRPr="00FA7400">
        <w:rPr>
          <w:sz w:val="28"/>
          <w:szCs w:val="28"/>
        </w:rPr>
        <w:pict>
          <v:shape id="_x0000_i1038" type="#_x0000_t75" style="width:248.25pt;height:128.25pt">
            <v:imagedata r:id="rId27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Следует указать, что метан и его гомологи не взаимодействуют в обычных условиях с кислотами и щелочами, окислителями и восстановителями.</w:t>
      </w:r>
    </w:p>
    <w:p w:rsidR="0051628C" w:rsidRDefault="0051628C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center"/>
      </w:pPr>
      <w:r>
        <w:t>Механизм реакции замещения</w:t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1 – </w:t>
      </w:r>
      <w:r w:rsidRPr="006A26C5">
        <w:rPr>
          <w:i/>
          <w:iCs/>
          <w:color w:val="000000"/>
        </w:rPr>
        <w:t>зарождение цепи</w:t>
      </w:r>
      <w:r w:rsidRPr="006A26C5">
        <w:rPr>
          <w:color w:val="000000"/>
        </w:rPr>
        <w:t xml:space="preserve">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"http://www.chemistry.ssu.samara.ru/chem2/pic/u255_5.gif"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39" type="#_x0000_t75" alt="" style="width:89.25pt;height:21.75pt">
            <v:imagedata r:id="rId28" r:href="rId29"/>
          </v:shape>
        </w:pict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lastRenderedPageBreak/>
        <w:t xml:space="preserve">Стадия 2 – </w:t>
      </w:r>
      <w:r w:rsidRPr="006A26C5">
        <w:rPr>
          <w:i/>
          <w:iCs/>
          <w:color w:val="000000"/>
        </w:rPr>
        <w:t>рост (развитие)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"http://www.chemistry.ssu.samara.ru/chem2/pic/u255_6.gif"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40" type="#_x0000_t75" alt="" style="width:195pt;height:21.75pt">
            <v:imagedata r:id="rId30" r:href="rId31"/>
          </v:shape>
        </w:pict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(Реакция </w:t>
      </w:r>
      <w:proofErr w:type="spellStart"/>
      <w:r w:rsidRPr="006A26C5">
        <w:rPr>
          <w:color w:val="000000"/>
        </w:rPr>
        <w:t>Cl</w:t>
      </w:r>
      <w:proofErr w:type="spellEnd"/>
      <w:r w:rsidRPr="006A26C5">
        <w:rPr>
          <w:color w:val="000000"/>
        </w:rPr>
        <w:t>· + CH</w:t>
      </w:r>
      <w:r w:rsidRPr="006A26C5">
        <w:rPr>
          <w:color w:val="000000"/>
          <w:vertAlign w:val="subscript"/>
        </w:rPr>
        <w:t>4</w:t>
      </w:r>
      <w:r w:rsidRPr="006A26C5">
        <w:rPr>
          <w:color w:val="000000"/>
        </w:rPr>
        <w:t xml:space="preserve">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"http://www.chemistry.ssu.samara.ru/chem2/pic/arrow.gif"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41" type="#_x0000_t75" alt="" style="width:26.25pt;height:7.5pt">
            <v:imagedata r:id="rId32" r:href="rId33"/>
          </v:shape>
        </w:pict>
      </w:r>
      <w:r w:rsidRPr="006A26C5">
        <w:rPr>
          <w:color w:val="000000"/>
        </w:rPr>
        <w:fldChar w:fldCharType="end"/>
      </w:r>
      <w:r w:rsidRPr="006A26C5">
        <w:rPr>
          <w:color w:val="000000"/>
        </w:rPr>
        <w:t>CH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Cl + H· не идет, т.к. энергия атомарного</w:t>
      </w:r>
      <w:r w:rsidRPr="006A26C5">
        <w:rPr>
          <w:color w:val="000000"/>
        </w:rPr>
        <w:br/>
        <w:t xml:space="preserve">водорода H· значительно выше, чем </w:t>
      </w:r>
      <w:proofErr w:type="spellStart"/>
      <w:r w:rsidRPr="006A26C5">
        <w:rPr>
          <w:color w:val="000000"/>
        </w:rPr>
        <w:t>метильного</w:t>
      </w:r>
      <w:proofErr w:type="spellEnd"/>
      <w:r w:rsidRPr="006A26C5">
        <w:rPr>
          <w:color w:val="000000"/>
        </w:rPr>
        <w:t xml:space="preserve"> радикала ·СН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).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"http://www.chemistry.ssu.samara.ru/chem2/pic/u255_7.gif"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42" type="#_x0000_t75" alt="" style="width:242.25pt;height:21.75pt">
            <v:imagedata r:id="rId34" r:href="rId35"/>
          </v:shape>
        </w:pict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3 – </w:t>
      </w:r>
      <w:r w:rsidRPr="006A26C5">
        <w:rPr>
          <w:i/>
          <w:iCs/>
          <w:color w:val="000000"/>
        </w:rPr>
        <w:t>обрыв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"http://www.chemistry.ssu.samara.ru/chem2/pic/u255_8.gif"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43" type="#_x0000_t75" alt="" style="width:177pt;height:33.75pt">
            <v:imagedata r:id="rId36" r:href="rId37"/>
          </v:shape>
        </w:pict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При хлорировании или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</w:t>
      </w:r>
      <w:proofErr w:type="spellStart"/>
      <w:r w:rsidRPr="006A26C5">
        <w:rPr>
          <w:color w:val="000000"/>
        </w:rPr>
        <w:t>алкана</w:t>
      </w:r>
      <w:proofErr w:type="spellEnd"/>
      <w:r w:rsidRPr="006A26C5">
        <w:rPr>
          <w:color w:val="000000"/>
        </w:rPr>
        <w:t xml:space="preserve"> с вторичными или третичными атомами углерода легче всего идет замещение водорода у третичного атома, труднее у вторичного и еще труднее у первичного. Поэтому, например, при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пропана основным продуктом реакции является 2-бромпропан: </w:t>
      </w:r>
    </w:p>
    <w:p w:rsidR="009337C3" w:rsidRPr="006A26C5" w:rsidRDefault="009337C3" w:rsidP="009337C3">
      <w:pPr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"http://www.chemistry.ssu.samara.ru/chem2/pic/u255_9.gif" \* MERGEFORMATINET </w:instrText>
      </w:r>
      <w:r w:rsidRPr="006A26C5">
        <w:rPr>
          <w:color w:val="000000"/>
        </w:rPr>
        <w:fldChar w:fldCharType="separate"/>
      </w:r>
      <w:r w:rsidRPr="006A26C5">
        <w:rPr>
          <w:color w:val="000000"/>
        </w:rPr>
        <w:pict>
          <v:shape id="_x0000_i1044" type="#_x0000_t75" alt="" style="width:306.75pt;height:56.25pt">
            <v:imagedata r:id="rId38" r:href="rId39"/>
          </v:shape>
        </w:pict>
      </w:r>
      <w:r w:rsidRPr="006A26C5">
        <w:rPr>
          <w:color w:val="000000"/>
        </w:rPr>
        <w:fldChar w:fldCharType="end"/>
      </w:r>
    </w:p>
    <w:p w:rsidR="009337C3" w:rsidRDefault="009337C3" w:rsidP="009337C3"/>
    <w:p w:rsidR="009337C3" w:rsidRDefault="009C2CF4" w:rsidP="009C2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Применение</w:t>
      </w:r>
    </w:p>
    <w:p w:rsidR="009C2CF4" w:rsidRDefault="00D45C09" w:rsidP="00D45C09">
      <w:pPr>
        <w:jc w:val="center"/>
        <w:rPr>
          <w:sz w:val="28"/>
          <w:szCs w:val="28"/>
        </w:rPr>
      </w:pPr>
      <w:r w:rsidRPr="00FA7400">
        <w:rPr>
          <w:sz w:val="28"/>
          <w:szCs w:val="28"/>
        </w:rPr>
        <w:pict>
          <v:shape id="_x0000_i1045" type="#_x0000_t75" style="width:306pt;height:393pt">
            <v:imagedata r:id="rId40" o:title=""/>
          </v:shape>
        </w:pict>
      </w:r>
    </w:p>
    <w:p w:rsidR="00913D79" w:rsidRPr="00B81949" w:rsidRDefault="00913D79" w:rsidP="00B8194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913D79" w:rsidRDefault="00412DFB" w:rsidP="00913D7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изомеры гептана</w:t>
      </w: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Pr="003504B2" w:rsidRDefault="00B81949" w:rsidP="00B81949">
      <w:pPr>
        <w:spacing w:before="100" w:beforeAutospacing="1" w:after="100" w:afterAutospacing="1"/>
        <w:rPr>
          <w:b/>
          <w:sz w:val="28"/>
          <w:szCs w:val="28"/>
        </w:rPr>
      </w:pPr>
      <w:r w:rsidRPr="00CE00FE">
        <w:rPr>
          <w:b/>
          <w:sz w:val="28"/>
          <w:szCs w:val="28"/>
        </w:rPr>
        <w:t> </w:t>
      </w:r>
      <w:r w:rsidRPr="003504B2">
        <w:rPr>
          <w:b/>
          <w:sz w:val="28"/>
          <w:szCs w:val="28"/>
        </w:rPr>
        <w:t>Литература: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1FA7">
        <w:rPr>
          <w:i/>
          <w:sz w:val="28"/>
          <w:szCs w:val="28"/>
        </w:rPr>
        <w:t>Габриелян  О.</w:t>
      </w:r>
      <w:proofErr w:type="gramEnd"/>
      <w:r w:rsidRPr="00381FA7">
        <w:rPr>
          <w:i/>
          <w:sz w:val="28"/>
          <w:szCs w:val="28"/>
        </w:rPr>
        <w:t xml:space="preserve"> С.,  Остроумов  И. Г</w:t>
      </w:r>
      <w:r w:rsidRPr="00381FA7">
        <w:rPr>
          <w:sz w:val="28"/>
          <w:szCs w:val="28"/>
        </w:rPr>
        <w:t xml:space="preserve">.  </w:t>
      </w:r>
      <w:proofErr w:type="gramStart"/>
      <w:r w:rsidRPr="00381FA7">
        <w:rPr>
          <w:sz w:val="28"/>
          <w:szCs w:val="28"/>
        </w:rPr>
        <w:t>Химия  для</w:t>
      </w:r>
      <w:proofErr w:type="gramEnd"/>
      <w:r w:rsidRPr="00381FA7">
        <w:rPr>
          <w:sz w:val="28"/>
          <w:szCs w:val="28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hyperlink r:id="rId41" w:history="1">
        <w:r w:rsidRPr="00F66487">
          <w:rPr>
            <w:rStyle w:val="a4"/>
            <w:sz w:val="28"/>
            <w:szCs w:val="28"/>
          </w:rPr>
          <w:t>https://23.edu-reg.ru/seo/courses/</w:t>
        </w:r>
      </w:hyperlink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</w:p>
    <w:p w:rsidR="00B81949" w:rsidRPr="000E117E" w:rsidRDefault="00B81949" w:rsidP="00B81949">
      <w:pPr>
        <w:tabs>
          <w:tab w:val="left" w:pos="69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0E117E">
        <w:rPr>
          <w:b/>
          <w:sz w:val="28"/>
          <w:szCs w:val="28"/>
        </w:rPr>
        <w:t>интернет-ресурсы</w:t>
      </w:r>
      <w:proofErr w:type="spellEnd"/>
      <w:r w:rsidRPr="000E117E">
        <w:rPr>
          <w:b/>
          <w:sz w:val="28"/>
          <w:szCs w:val="28"/>
        </w:rPr>
        <w:t xml:space="preserve">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 w:rsidRPr="00381FA7">
        <w:rPr>
          <w:sz w:val="28"/>
          <w:szCs w:val="28"/>
        </w:rPr>
        <w:t xml:space="preserve">  www.pvg.mk.ru (олимпиада «Покори Воробьевы горы»).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FA7">
        <w:rPr>
          <w:sz w:val="28"/>
          <w:szCs w:val="28"/>
        </w:rPr>
        <w:t xml:space="preserve"> www.hemi.wallst.ru (Образовательный сайт «Химия»). 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FA7">
        <w:rPr>
          <w:sz w:val="28"/>
          <w:szCs w:val="28"/>
        </w:rPr>
        <w:t>www.alhimikov.net (Образовательный сайт).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www.chem.msu.su (Электронная библиотека по химии).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www.enauki.ru (интернет-издание для учителей «Естественные науки»).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www.1september.ru (методическая газета «Первое сентября»).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www.hvsh.ru (журнал «Химия в школе»).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www.hij.ru (журнал «Химия и жизнь»).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E117E">
        <w:rPr>
          <w:sz w:val="28"/>
          <w:szCs w:val="28"/>
        </w:rPr>
        <w:t>www</w:t>
      </w:r>
      <w:proofErr w:type="spellEnd"/>
      <w:r w:rsidRPr="000E117E">
        <w:rPr>
          <w:sz w:val="28"/>
          <w:szCs w:val="28"/>
        </w:rPr>
        <w:t>. chemistry-chemists.com (электронный журнал «Химики и химия»).</w:t>
      </w:r>
    </w:p>
    <w:p w:rsidR="00B81949" w:rsidRPr="00913D79" w:rsidRDefault="00B81949" w:rsidP="00B81949">
      <w:pPr>
        <w:ind w:left="720"/>
        <w:jc w:val="both"/>
        <w:rPr>
          <w:sz w:val="28"/>
          <w:szCs w:val="28"/>
        </w:rPr>
      </w:pPr>
    </w:p>
    <w:sectPr w:rsidR="00B81949" w:rsidRPr="00913D79" w:rsidSect="00EA175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2"/>
    <w:multiLevelType w:val="hybridMultilevel"/>
    <w:tmpl w:val="7460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00E2B"/>
    <w:multiLevelType w:val="hybridMultilevel"/>
    <w:tmpl w:val="39D05068"/>
    <w:lvl w:ilvl="0" w:tplc="B02E4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55E38"/>
    <w:multiLevelType w:val="hybridMultilevel"/>
    <w:tmpl w:val="D73CBAE0"/>
    <w:lvl w:ilvl="0" w:tplc="3508F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0FB"/>
    <w:multiLevelType w:val="hybridMultilevel"/>
    <w:tmpl w:val="43DE2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92ACF"/>
    <w:multiLevelType w:val="hybridMultilevel"/>
    <w:tmpl w:val="DA3A9A5A"/>
    <w:lvl w:ilvl="0" w:tplc="1896B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03ED"/>
    <w:multiLevelType w:val="hybridMultilevel"/>
    <w:tmpl w:val="863AF408"/>
    <w:lvl w:ilvl="0" w:tplc="58FAF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3308"/>
    <w:multiLevelType w:val="hybridMultilevel"/>
    <w:tmpl w:val="EFF2BB30"/>
    <w:lvl w:ilvl="0" w:tplc="2B000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61978"/>
    <w:multiLevelType w:val="hybridMultilevel"/>
    <w:tmpl w:val="30CC5B82"/>
    <w:lvl w:ilvl="0" w:tplc="F8381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11053"/>
    <w:multiLevelType w:val="hybridMultilevel"/>
    <w:tmpl w:val="2B585D80"/>
    <w:lvl w:ilvl="0" w:tplc="3508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5E"/>
    <w:rsid w:val="00067032"/>
    <w:rsid w:val="00072B68"/>
    <w:rsid w:val="000E573B"/>
    <w:rsid w:val="001B560B"/>
    <w:rsid w:val="002C5424"/>
    <w:rsid w:val="00312F3F"/>
    <w:rsid w:val="0032024D"/>
    <w:rsid w:val="00407665"/>
    <w:rsid w:val="00412DFB"/>
    <w:rsid w:val="004A48FB"/>
    <w:rsid w:val="0051628C"/>
    <w:rsid w:val="0052018A"/>
    <w:rsid w:val="00573FAA"/>
    <w:rsid w:val="0062648E"/>
    <w:rsid w:val="00910DFD"/>
    <w:rsid w:val="00913D79"/>
    <w:rsid w:val="00925BFF"/>
    <w:rsid w:val="009337C3"/>
    <w:rsid w:val="00935754"/>
    <w:rsid w:val="009C2CF4"/>
    <w:rsid w:val="00A2769A"/>
    <w:rsid w:val="00A5504C"/>
    <w:rsid w:val="00A82011"/>
    <w:rsid w:val="00AB7F91"/>
    <w:rsid w:val="00B81949"/>
    <w:rsid w:val="00D3550D"/>
    <w:rsid w:val="00D45C09"/>
    <w:rsid w:val="00EA175E"/>
    <w:rsid w:val="00F15B22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95C10"/>
  <w15:chartTrackingRefBased/>
  <w15:docId w15:val="{4177E730-2C1F-4B16-8CF2-311C6E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стиль18"/>
    <w:basedOn w:val="a"/>
    <w:rsid w:val="00573FA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Body Text"/>
    <w:basedOn w:val="a"/>
    <w:rsid w:val="00925BF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4">
    <w:name w:val="Hyperlink"/>
    <w:uiPriority w:val="99"/>
    <w:unhideWhenUsed/>
    <w:rsid w:val="00312F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chemistry.ssu.samara.ru/chem2/pic/u27_5.gif" TargetMode="External"/><Relationship Id="rId26" Type="http://schemas.openxmlformats.org/officeDocument/2006/relationships/image" Target="media/image13.png"/><Relationship Id="rId39" Type="http://schemas.openxmlformats.org/officeDocument/2006/relationships/image" Target="http://www.chemistry.ssu.samara.ru/chem2/pic/u255_9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www.chemistry.ssu.samara.ru/chem2/pic/u211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http://www.chemistry.ssu.samara.ru/chem2/pic/arrow.gif" TargetMode="External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http://www.chemistry.ssu.samara.ru/chem2/pic/u27_2.gif" TargetMode="External"/><Relationship Id="rId20" Type="http://schemas.openxmlformats.org/officeDocument/2006/relationships/image" Target="http://www.chemistry.ssu.samara.ru/chem2/pic/u27_7.gif" TargetMode="External"/><Relationship Id="rId29" Type="http://schemas.openxmlformats.org/officeDocument/2006/relationships/image" Target="http://www.chemistry.ssu.samara.ru/chem2/pic/u255_5.gif" TargetMode="External"/><Relationship Id="rId41" Type="http://schemas.openxmlformats.org/officeDocument/2006/relationships/hyperlink" Target="https://23.edu-reg.ru/seo/cours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32" Type="http://schemas.openxmlformats.org/officeDocument/2006/relationships/image" Target="media/image17.png"/><Relationship Id="rId37" Type="http://schemas.openxmlformats.org/officeDocument/2006/relationships/image" Target="http://www.chemistry.ssu.samara.ru/chem2/pic/u255_8.gif" TargetMode="External"/><Relationship Id="rId40" Type="http://schemas.openxmlformats.org/officeDocument/2006/relationships/image" Target="media/image21.png"/><Relationship Id="rId5" Type="http://schemas.openxmlformats.org/officeDocument/2006/relationships/hyperlink" Target="mailto:elena692007@yandex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emf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http://www.chemistry.ssu.samara.ru/chem2/pic/u255_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hemistry.ssu.samara.ru/chem2/pic/u223.gif" TargetMode="External"/><Relationship Id="rId14" Type="http://schemas.openxmlformats.org/officeDocument/2006/relationships/image" Target="http://www.chemistry.ssu.samara.ru/chem2/pic/u252_1.gif" TargetMode="External"/><Relationship Id="rId22" Type="http://schemas.openxmlformats.org/officeDocument/2006/relationships/image" Target="http://www.chemistry.ssu.samara.ru/chem2/pic/u27_9.gif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http://www.chemistry.ssu.samara.ru/chem2/pic/u255_7.gi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3</cp:revision>
  <dcterms:created xsi:type="dcterms:W3CDTF">2020-04-29T10:06:00Z</dcterms:created>
  <dcterms:modified xsi:type="dcterms:W3CDTF">2020-04-29T10:08:00Z</dcterms:modified>
</cp:coreProperties>
</file>